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FD09A" w14:textId="479C9BAA" w:rsidR="00082664" w:rsidRDefault="005122C1">
      <w:pPr>
        <w:pStyle w:val="Rubri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rPr>
          <w:rFonts w:ascii="Futura" w:hAnsi="Futura"/>
          <w:noProof/>
          <w:color w:val="3366FF"/>
          <w:sz w:val="44"/>
        </w:rPr>
        <w:drawing>
          <wp:inline distT="0" distB="0" distL="0" distR="0" wp14:anchorId="5E0C9B41" wp14:editId="6C1E2A72">
            <wp:extent cx="2654300" cy="56922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_vågrät_fär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56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88BA" w14:textId="77777777" w:rsidR="00082664" w:rsidRDefault="005122C1"/>
    <w:p w14:paraId="6F3406CF" w14:textId="77777777" w:rsidR="00082664" w:rsidRDefault="005122C1"/>
    <w:p w14:paraId="39F618BA" w14:textId="77777777" w:rsidR="00082664" w:rsidRDefault="005122C1"/>
    <w:p w14:paraId="311F7635" w14:textId="77777777" w:rsidR="00082664" w:rsidRDefault="005122C1"/>
    <w:p w14:paraId="1F06928B" w14:textId="77777777" w:rsidR="00082664" w:rsidRDefault="005122C1">
      <w:pPr>
        <w:pStyle w:val="Rubrik3"/>
        <w:sectPr w:rsidR="00082664">
          <w:headerReference w:type="default" r:id="rId9"/>
          <w:footerReference w:type="default" r:id="rId10"/>
          <w:type w:val="nextColumn"/>
          <w:pgSz w:w="11906" w:h="16838"/>
          <w:pgMar w:top="1418" w:right="1418" w:bottom="1701" w:left="1418" w:header="709" w:footer="709" w:gutter="0"/>
          <w:cols w:num="2" w:space="709"/>
        </w:sectPr>
      </w:pPr>
    </w:p>
    <w:p w14:paraId="5A309651" w14:textId="77777777" w:rsidR="00082664" w:rsidRDefault="005122C1">
      <w:pPr>
        <w:rPr>
          <w:sz w:val="18"/>
        </w:rPr>
      </w:pPr>
    </w:p>
    <w:p w14:paraId="150387A2" w14:textId="77777777" w:rsidR="0053708E" w:rsidRDefault="0053708E">
      <w:pPr>
        <w:rPr>
          <w:sz w:val="18"/>
        </w:rPr>
      </w:pPr>
    </w:p>
    <w:p w14:paraId="4376FC09" w14:textId="77777777" w:rsidR="0053708E" w:rsidRDefault="0053708E">
      <w:pPr>
        <w:rPr>
          <w:sz w:val="18"/>
        </w:rPr>
      </w:pPr>
    </w:p>
    <w:p w14:paraId="46AFC939" w14:textId="6961E08D" w:rsidR="0053708E" w:rsidRDefault="005122C1" w:rsidP="0053708E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 maj 201</w:t>
      </w:r>
      <w:bookmarkStart w:id="0" w:name="_GoBack"/>
      <w:bookmarkEnd w:id="0"/>
      <w:r>
        <w:rPr>
          <w:b/>
        </w:rPr>
        <w:t>5</w:t>
      </w:r>
    </w:p>
    <w:p w14:paraId="60C77562" w14:textId="77777777" w:rsidR="0053708E" w:rsidRDefault="0053708E" w:rsidP="0053708E">
      <w:pPr>
        <w:rPr>
          <w:b/>
        </w:rPr>
      </w:pPr>
    </w:p>
    <w:p w14:paraId="5EEF1D19" w14:textId="77777777" w:rsidR="0053708E" w:rsidRDefault="0053708E" w:rsidP="0053708E">
      <w:pPr>
        <w:rPr>
          <w:b/>
        </w:rPr>
      </w:pPr>
    </w:p>
    <w:p w14:paraId="163C2286" w14:textId="77777777" w:rsidR="0053708E" w:rsidRDefault="0000742F" w:rsidP="0053708E">
      <w:pPr>
        <w:rPr>
          <w:b/>
        </w:rPr>
      </w:pPr>
      <w:r>
        <w:rPr>
          <w:b/>
        </w:rPr>
        <w:t xml:space="preserve">EXEMPEL PÅ </w:t>
      </w:r>
      <w:r w:rsidR="0053708E">
        <w:rPr>
          <w:b/>
        </w:rPr>
        <w:t>DELEGATIONSORDNING FÖR SVERIGES ORKESTERFÖRBUND</w:t>
      </w:r>
    </w:p>
    <w:p w14:paraId="1C052B60" w14:textId="77777777" w:rsidR="0053708E" w:rsidRDefault="0053708E" w:rsidP="0053708E">
      <w:pPr>
        <w:rPr>
          <w:b/>
        </w:rPr>
      </w:pPr>
    </w:p>
    <w:p w14:paraId="0D5DBA4D" w14:textId="77777777" w:rsidR="0053708E" w:rsidRDefault="0053708E" w:rsidP="0053708E">
      <w:pPr>
        <w:rPr>
          <w:b/>
        </w:rPr>
      </w:pPr>
      <w:r>
        <w:rPr>
          <w:b/>
        </w:rPr>
        <w:t>Syfte</w:t>
      </w:r>
    </w:p>
    <w:p w14:paraId="5FC0C6D4" w14:textId="77777777" w:rsidR="0053708E" w:rsidRDefault="0053708E" w:rsidP="0053708E">
      <w:pPr>
        <w:rPr>
          <w:b/>
        </w:rPr>
      </w:pPr>
    </w:p>
    <w:p w14:paraId="0198AF53" w14:textId="77777777" w:rsidR="0053708E" w:rsidRDefault="0053708E" w:rsidP="0053708E">
      <w:r>
        <w:t xml:space="preserve">Huvudsyftet med delegation är att avlasta </w:t>
      </w:r>
      <w:r w:rsidR="0000742F" w:rsidRPr="0000742F">
        <w:rPr>
          <w:iCs/>
        </w:rPr>
        <w:t>föreningsstyrelsen</w:t>
      </w:r>
      <w:r w:rsidR="0000742F">
        <w:t xml:space="preserve"> </w:t>
      </w:r>
      <w:r>
        <w:t xml:space="preserve">(FS) löpande rutinärenden och därigenom effektivisera </w:t>
      </w:r>
      <w:r w:rsidR="0000742F">
        <w:t>föreningens</w:t>
      </w:r>
      <w:r>
        <w:t xml:space="preserve"> förvaltning samt förbättra servicen.</w:t>
      </w:r>
    </w:p>
    <w:p w14:paraId="598AC3BD" w14:textId="77777777" w:rsidR="0053708E" w:rsidRDefault="0053708E" w:rsidP="0053708E"/>
    <w:p w14:paraId="3B841988" w14:textId="77777777" w:rsidR="0053708E" w:rsidRDefault="0053708E" w:rsidP="0053708E">
      <w:pPr>
        <w:rPr>
          <w:b/>
        </w:rPr>
      </w:pPr>
      <w:r>
        <w:rPr>
          <w:b/>
        </w:rPr>
        <w:t>Delegation</w:t>
      </w:r>
    </w:p>
    <w:p w14:paraId="55D43C9D" w14:textId="77777777" w:rsidR="0053708E" w:rsidRDefault="0053708E" w:rsidP="0053708E"/>
    <w:p w14:paraId="4A263471" w14:textId="77777777" w:rsidR="0053708E" w:rsidRDefault="0053708E" w:rsidP="0053708E">
      <w:r>
        <w:t>Med delegationsförteckning avses en förteckning över sådana ärenden, som ankommer på FS att besluta om, men som FS uppdrar åt annan att på FS vägnar fatta beslut om.</w:t>
      </w:r>
    </w:p>
    <w:p w14:paraId="36B6B1FC" w14:textId="77777777" w:rsidR="0053708E" w:rsidRDefault="0053708E" w:rsidP="0053708E">
      <w:r>
        <w:t>Kännetecknande för ett beslut är bl.a. att det föreligger alternativa lösningar och att beslutet innehåller ett självständigt ställningstagande.</w:t>
      </w:r>
    </w:p>
    <w:p w14:paraId="19D6EFB5" w14:textId="77777777" w:rsidR="0053708E" w:rsidRDefault="0053708E" w:rsidP="0053708E">
      <w:r>
        <w:t xml:space="preserve">Delegaten träder helt i FS ställe och ett beslut fattat på delegation är att betrakta som ett beslut av FS. Ansvaret för ett beslut fattat på delegation </w:t>
      </w:r>
      <w:proofErr w:type="gramStart"/>
      <w:r>
        <w:t>åvilar</w:t>
      </w:r>
      <w:proofErr w:type="gramEnd"/>
      <w:r>
        <w:t xml:space="preserve"> delegaten. </w:t>
      </w:r>
    </w:p>
    <w:p w14:paraId="65B6C074" w14:textId="77777777" w:rsidR="0053708E" w:rsidRDefault="0053708E" w:rsidP="0053708E"/>
    <w:p w14:paraId="2F0209D8" w14:textId="77777777" w:rsidR="0053708E" w:rsidRDefault="0053708E" w:rsidP="0053708E">
      <w:pPr>
        <w:rPr>
          <w:b/>
        </w:rPr>
      </w:pPr>
      <w:r>
        <w:rPr>
          <w:b/>
        </w:rPr>
        <w:t xml:space="preserve">Vad kan inte </w:t>
      </w:r>
      <w:proofErr w:type="gramStart"/>
      <w:r>
        <w:rPr>
          <w:b/>
        </w:rPr>
        <w:t>delegeras ?</w:t>
      </w:r>
      <w:proofErr w:type="gramEnd"/>
    </w:p>
    <w:p w14:paraId="7C4065ED" w14:textId="77777777" w:rsidR="0053708E" w:rsidRDefault="0053708E" w:rsidP="0053708E"/>
    <w:p w14:paraId="4D9339B8" w14:textId="77777777" w:rsidR="0053708E" w:rsidRDefault="0053708E" w:rsidP="0053708E">
      <w:r>
        <w:t>I följande slag av ärenden får beslutanderätten inte delegeras:</w:t>
      </w:r>
    </w:p>
    <w:p w14:paraId="241A352B" w14:textId="77777777" w:rsidR="0053708E" w:rsidRDefault="0053708E" w:rsidP="0053708E">
      <w:pPr>
        <w:numPr>
          <w:ilvl w:val="0"/>
          <w:numId w:val="1"/>
        </w:numPr>
      </w:pPr>
      <w:r>
        <w:t>Ärenden som avser verksamhetens mål, inriktning, omfattning och kvalitet</w:t>
      </w:r>
    </w:p>
    <w:p w14:paraId="1C7666A0" w14:textId="77777777" w:rsidR="0053708E" w:rsidRDefault="0053708E" w:rsidP="0053708E">
      <w:pPr>
        <w:numPr>
          <w:ilvl w:val="0"/>
          <w:numId w:val="1"/>
        </w:numPr>
      </w:pPr>
      <w:r>
        <w:t>Vissa ärenden som anges i särskilda föreskrifter</w:t>
      </w:r>
    </w:p>
    <w:p w14:paraId="054BBDDA" w14:textId="77777777" w:rsidR="0053708E" w:rsidRDefault="0053708E" w:rsidP="0053708E"/>
    <w:p w14:paraId="45BF10BD" w14:textId="77777777" w:rsidR="0053708E" w:rsidRDefault="0053708E" w:rsidP="0053708E">
      <w:r>
        <w:t>Delegerad beslutanderätt skall rymmas inom ramen för anslagna medel samt stå i överensstämmelse med gällande författningar, normer samt FS anvisningar/riktlinjer.</w:t>
      </w:r>
    </w:p>
    <w:p w14:paraId="4DF1F382" w14:textId="77777777" w:rsidR="0053708E" w:rsidRDefault="0053708E" w:rsidP="0053708E"/>
    <w:p w14:paraId="56179BB1" w14:textId="77777777" w:rsidR="0053708E" w:rsidRDefault="0053708E" w:rsidP="0053708E">
      <w:pPr>
        <w:rPr>
          <w:b/>
        </w:rPr>
      </w:pPr>
      <w:r>
        <w:rPr>
          <w:b/>
        </w:rPr>
        <w:t>Vidaredelegation</w:t>
      </w:r>
    </w:p>
    <w:p w14:paraId="62BCAA7E" w14:textId="77777777" w:rsidR="0053708E" w:rsidRDefault="0053708E" w:rsidP="0053708E"/>
    <w:p w14:paraId="7AE591C4" w14:textId="77777777" w:rsidR="0053708E" w:rsidRDefault="0053708E" w:rsidP="0053708E">
      <w:r>
        <w:t xml:space="preserve">FS kan genom beslut ge </w:t>
      </w:r>
      <w:r w:rsidR="0000742F">
        <w:t>t e x en tjänsteman</w:t>
      </w:r>
      <w:r>
        <w:t xml:space="preserve"> rätt att vidaredelegera sin beslutanderätt till annan anställd.</w:t>
      </w:r>
    </w:p>
    <w:p w14:paraId="5415FEEB" w14:textId="77777777" w:rsidR="0053708E" w:rsidRDefault="0053708E" w:rsidP="0053708E">
      <w:r>
        <w:t>FS skall hela tiden veta vem som har rätt att fatta beslut.</w:t>
      </w:r>
    </w:p>
    <w:p w14:paraId="6AE15ACE" w14:textId="77777777" w:rsidR="0053708E" w:rsidRDefault="0053708E" w:rsidP="0053708E"/>
    <w:p w14:paraId="62657E14" w14:textId="77777777" w:rsidR="0053708E" w:rsidRDefault="0053708E" w:rsidP="0053708E"/>
    <w:p w14:paraId="6AA2BF2C" w14:textId="77777777" w:rsidR="0053708E" w:rsidRDefault="0053708E" w:rsidP="0053708E"/>
    <w:p w14:paraId="008CE922" w14:textId="77777777" w:rsidR="0053708E" w:rsidRDefault="0053708E" w:rsidP="0053708E">
      <w:pPr>
        <w:rPr>
          <w:b/>
        </w:rPr>
      </w:pPr>
      <w:r>
        <w:rPr>
          <w:b/>
        </w:rPr>
        <w:t>Ersättare för delegat</w:t>
      </w:r>
    </w:p>
    <w:p w14:paraId="38D87147" w14:textId="77777777" w:rsidR="0053708E" w:rsidRDefault="0053708E" w:rsidP="0053708E"/>
    <w:p w14:paraId="627E85E9" w14:textId="77777777" w:rsidR="0053708E" w:rsidRDefault="0053708E" w:rsidP="0053708E">
      <w:r>
        <w:t>Vid laga förfall för delegat övertas beslutanderätten av en ersättare.</w:t>
      </w:r>
    </w:p>
    <w:p w14:paraId="2AE42E23" w14:textId="77777777" w:rsidR="0053708E" w:rsidRDefault="0053708E" w:rsidP="0053708E">
      <w:r>
        <w:t>Ersättare kan vara:</w:t>
      </w:r>
    </w:p>
    <w:p w14:paraId="0ECABD2D" w14:textId="77777777" w:rsidR="0053708E" w:rsidRDefault="0053708E" w:rsidP="0053708E">
      <w:pPr>
        <w:numPr>
          <w:ilvl w:val="0"/>
          <w:numId w:val="2"/>
        </w:numPr>
      </w:pPr>
      <w:r>
        <w:t>den som enligt förteckningen är ersättare för delegaten</w:t>
      </w:r>
    </w:p>
    <w:p w14:paraId="12C80D44" w14:textId="77777777" w:rsidR="0053708E" w:rsidRDefault="0053708E" w:rsidP="0053708E">
      <w:pPr>
        <w:numPr>
          <w:ilvl w:val="0"/>
          <w:numId w:val="2"/>
        </w:numPr>
      </w:pPr>
      <w:r>
        <w:t>den som vikarierar för delegaten</w:t>
      </w:r>
    </w:p>
    <w:p w14:paraId="1FB199BC" w14:textId="185E2405" w:rsidR="0053708E" w:rsidRDefault="0053708E" w:rsidP="0053708E">
      <w:pPr>
        <w:numPr>
          <w:ilvl w:val="0"/>
          <w:numId w:val="2"/>
        </w:numPr>
      </w:pPr>
      <w:r>
        <w:t xml:space="preserve">den som </w:t>
      </w:r>
      <w:r w:rsidR="0000742F">
        <w:t>tjänsteman</w:t>
      </w:r>
      <w:r w:rsidR="005A3478">
        <w:t>n</w:t>
      </w:r>
      <w:r>
        <w:t>en utser särskilt</w:t>
      </w:r>
    </w:p>
    <w:p w14:paraId="7B638554" w14:textId="77777777" w:rsidR="0053708E" w:rsidRDefault="0053708E" w:rsidP="0053708E">
      <w:pPr>
        <w:ind w:left="360"/>
      </w:pPr>
    </w:p>
    <w:p w14:paraId="33FEE506" w14:textId="77777777" w:rsidR="0053708E" w:rsidRDefault="0053708E" w:rsidP="0053708E">
      <w:pPr>
        <w:rPr>
          <w:b/>
        </w:rPr>
      </w:pPr>
      <w:r>
        <w:rPr>
          <w:b/>
        </w:rPr>
        <w:t>Anmälan</w:t>
      </w:r>
    </w:p>
    <w:p w14:paraId="54A4D43F" w14:textId="77777777" w:rsidR="0053708E" w:rsidRDefault="0053708E" w:rsidP="0053708E"/>
    <w:p w14:paraId="526F5026" w14:textId="77777777" w:rsidR="0053708E" w:rsidRDefault="0053708E" w:rsidP="0053708E">
      <w:r>
        <w:t>Alla beslut som har fattats med stöd av delegation från FS och förbundsordför</w:t>
      </w:r>
      <w:r w:rsidR="00305493">
        <w:t>an</w:t>
      </w:r>
      <w:r>
        <w:t>de skall anmälas till FS vid närmast påföljande FS-möte.</w:t>
      </w:r>
    </w:p>
    <w:p w14:paraId="1362A4CA" w14:textId="77777777" w:rsidR="0053708E" w:rsidRDefault="0053708E" w:rsidP="0053708E">
      <w:pPr>
        <w:ind w:left="360"/>
      </w:pPr>
    </w:p>
    <w:p w14:paraId="4A588AD6" w14:textId="77777777" w:rsidR="0053708E" w:rsidRDefault="0053708E" w:rsidP="0053708E">
      <w:pPr>
        <w:ind w:left="360"/>
      </w:pPr>
    </w:p>
    <w:p w14:paraId="41D30916" w14:textId="77777777" w:rsidR="0053708E" w:rsidRDefault="0053708E" w:rsidP="0053708E">
      <w:pPr>
        <w:rPr>
          <w:b/>
        </w:rPr>
      </w:pPr>
      <w:r>
        <w:rPr>
          <w:b/>
        </w:rPr>
        <w:t>Ren verkställighet</w:t>
      </w:r>
    </w:p>
    <w:p w14:paraId="5810668F" w14:textId="77777777" w:rsidR="0053708E" w:rsidRDefault="0053708E" w:rsidP="0053708E"/>
    <w:p w14:paraId="083B666D" w14:textId="77777777" w:rsidR="0053708E" w:rsidRDefault="0053708E" w:rsidP="0053708E">
      <w:r>
        <w:t>Med ren verkställighet avses åtgärder som normalt vidtas i tjänstemannens dagliga arbete.</w:t>
      </w:r>
    </w:p>
    <w:p w14:paraId="69D51B58" w14:textId="77777777" w:rsidR="0053708E" w:rsidRDefault="0053708E" w:rsidP="0053708E">
      <w:r>
        <w:t>Verkställighet omfattar beslut som</w:t>
      </w:r>
    </w:p>
    <w:p w14:paraId="2F86DE34" w14:textId="77777777" w:rsidR="0053708E" w:rsidRDefault="0053708E" w:rsidP="0053708E">
      <w:pPr>
        <w:numPr>
          <w:ilvl w:val="0"/>
          <w:numId w:val="3"/>
        </w:numPr>
      </w:pPr>
      <w:r>
        <w:t>inte ger utrymme för självständiga bedömningar</w:t>
      </w:r>
    </w:p>
    <w:p w14:paraId="6407458F" w14:textId="77777777" w:rsidR="0053708E" w:rsidRDefault="0053708E" w:rsidP="0053708E">
      <w:pPr>
        <w:numPr>
          <w:ilvl w:val="0"/>
          <w:numId w:val="3"/>
        </w:numPr>
      </w:pPr>
      <w:r>
        <w:t xml:space="preserve">följer av arbetsfördelningen mellan de anställda </w:t>
      </w:r>
    </w:p>
    <w:p w14:paraId="06046288" w14:textId="77777777" w:rsidR="0053708E" w:rsidRDefault="0053708E" w:rsidP="0053708E">
      <w:pPr>
        <w:numPr>
          <w:ilvl w:val="0"/>
          <w:numId w:val="3"/>
        </w:numPr>
      </w:pPr>
      <w:r>
        <w:t>interna beslut som rör den inre verksamheten och inte påverkar förhållandet utåt (t.ex. den löpande driften, flertalet personaladministrativa ärenden)</w:t>
      </w:r>
    </w:p>
    <w:p w14:paraId="7144BE3D" w14:textId="77777777" w:rsidR="0053708E" w:rsidRDefault="0053708E" w:rsidP="0053708E">
      <w:pPr>
        <w:numPr>
          <w:ilvl w:val="0"/>
          <w:numId w:val="3"/>
        </w:numPr>
      </w:pPr>
      <w:r>
        <w:t>rutinärenden med tillämpning av riktlinjer/principbeslut från FS</w:t>
      </w:r>
    </w:p>
    <w:p w14:paraId="75432B42" w14:textId="77777777" w:rsidR="0053708E" w:rsidRDefault="0053708E" w:rsidP="0053708E">
      <w:pPr>
        <w:numPr>
          <w:ilvl w:val="0"/>
          <w:numId w:val="3"/>
        </w:numPr>
      </w:pPr>
      <w:r>
        <w:t>beslut av förberedande och verkställande art (faktiskt handlande, t.ex. genomförande av ett FS-beslut så som avgiftsdebitering enligt taxa)</w:t>
      </w:r>
    </w:p>
    <w:p w14:paraId="2CDF81FB" w14:textId="77777777" w:rsidR="0053708E" w:rsidRDefault="0053708E" w:rsidP="0053708E">
      <w:pPr>
        <w:numPr>
          <w:ilvl w:val="0"/>
          <w:numId w:val="3"/>
        </w:numPr>
      </w:pPr>
      <w:r>
        <w:t>normalt sett inte kan överklagas</w:t>
      </w:r>
    </w:p>
    <w:p w14:paraId="158A4F88" w14:textId="77777777" w:rsidR="0053708E" w:rsidRDefault="0053708E" w:rsidP="0053708E">
      <w:pPr>
        <w:ind w:left="360"/>
      </w:pPr>
    </w:p>
    <w:p w14:paraId="7619C39C" w14:textId="77777777" w:rsidR="0053708E" w:rsidRDefault="0053708E" w:rsidP="0053708E">
      <w:pPr>
        <w:ind w:left="360"/>
      </w:pPr>
      <w:r>
        <w:t>Gränsdragningen mellan delegation och verkställighet är inte alltid helt klar.</w:t>
      </w:r>
    </w:p>
    <w:p w14:paraId="55722225" w14:textId="77777777" w:rsidR="0053708E" w:rsidRDefault="0053708E" w:rsidP="0053708E">
      <w:pPr>
        <w:ind w:left="360"/>
      </w:pPr>
    </w:p>
    <w:p w14:paraId="1694C3A1" w14:textId="77777777" w:rsidR="0053708E" w:rsidRDefault="0053708E" w:rsidP="0053708E"/>
    <w:p w14:paraId="6421B753" w14:textId="77777777" w:rsidR="0053708E" w:rsidRDefault="0053708E" w:rsidP="0053708E">
      <w:pPr>
        <w:pStyle w:val="Rubrik"/>
        <w:spacing w:line="240" w:lineRule="auto"/>
        <w:jc w:val="left"/>
        <w:rPr>
          <w:rFonts w:ascii="Times New Roman" w:hAnsi="Times New Roman"/>
          <w:sz w:val="24"/>
        </w:rPr>
      </w:pPr>
    </w:p>
    <w:p w14:paraId="7C82E20F" w14:textId="77777777" w:rsidR="0053708E" w:rsidRDefault="0053708E" w:rsidP="0053708E">
      <w:pPr>
        <w:pStyle w:val="Rubrik"/>
        <w:tabs>
          <w:tab w:val="left" w:pos="2127"/>
        </w:tabs>
        <w:spacing w:line="240" w:lineRule="auto"/>
        <w:jc w:val="left"/>
        <w:rPr>
          <w:rFonts w:ascii="Times New Roman" w:hAnsi="Times New Roman"/>
          <w:b/>
          <w:sz w:val="28"/>
        </w:rPr>
      </w:pPr>
    </w:p>
    <w:p w14:paraId="442763C4" w14:textId="77777777" w:rsidR="0053708E" w:rsidRDefault="0053708E" w:rsidP="0053708E">
      <w:pPr>
        <w:pStyle w:val="Rubrik"/>
        <w:spacing w:line="24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DELEGATER</w:t>
      </w:r>
    </w:p>
    <w:p w14:paraId="362B3C08" w14:textId="77777777" w:rsidR="0053708E" w:rsidRDefault="0053708E" w:rsidP="0053708E">
      <w:pPr>
        <w:pStyle w:val="Rubrik"/>
        <w:spacing w:line="240" w:lineRule="auto"/>
        <w:jc w:val="lef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</w:p>
    <w:p w14:paraId="33AAD2FA" w14:textId="77777777" w:rsidR="0053708E" w:rsidRDefault="0000742F" w:rsidP="0053708E">
      <w:pPr>
        <w:pStyle w:val="Rubrik"/>
        <w:spacing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Tjänsteman</w:t>
      </w:r>
      <w:r w:rsidR="0053708E">
        <w:rPr>
          <w:rFonts w:ascii="Times New Roman" w:hAnsi="Times New Roman"/>
          <w:sz w:val="24"/>
        </w:rPr>
        <w:t xml:space="preserve">  </w:t>
      </w:r>
      <w:r w:rsidR="0053708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TJ</w:t>
      </w:r>
      <w:r w:rsidR="0053708E">
        <w:rPr>
          <w:rFonts w:ascii="Times New Roman" w:hAnsi="Times New Roman"/>
          <w:sz w:val="24"/>
        </w:rPr>
        <w:t xml:space="preserve"> ersättare OF</w:t>
      </w:r>
    </w:p>
    <w:p w14:paraId="3B6C9304" w14:textId="77777777" w:rsidR="0053708E" w:rsidRDefault="0053708E" w:rsidP="0053708E">
      <w:pPr>
        <w:pStyle w:val="Rubrik"/>
        <w:spacing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Ordföranden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OF ersättare Vice </w:t>
      </w:r>
      <w:proofErr w:type="spellStart"/>
      <w:r>
        <w:rPr>
          <w:rFonts w:ascii="Times New Roman" w:hAnsi="Times New Roman"/>
          <w:sz w:val="24"/>
        </w:rPr>
        <w:t>Ordf</w:t>
      </w:r>
      <w:proofErr w:type="spellEnd"/>
      <w:r>
        <w:rPr>
          <w:rFonts w:ascii="Times New Roman" w:hAnsi="Times New Roman"/>
          <w:sz w:val="24"/>
        </w:rPr>
        <w:t xml:space="preserve"> (VOF)</w:t>
      </w:r>
    </w:p>
    <w:p w14:paraId="4F50E442" w14:textId="77777777" w:rsidR="0053708E" w:rsidRDefault="0053708E" w:rsidP="0053708E">
      <w:pPr>
        <w:pStyle w:val="Rubrik"/>
        <w:spacing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Arbetsutskottet</w:t>
      </w:r>
      <w:r>
        <w:rPr>
          <w:rFonts w:ascii="Times New Roman" w:hAnsi="Times New Roman"/>
          <w:sz w:val="24"/>
        </w:rPr>
        <w:tab/>
        <w:t>AU</w:t>
      </w:r>
    </w:p>
    <w:p w14:paraId="6D518FB7" w14:textId="77777777" w:rsidR="0053708E" w:rsidRDefault="0053708E" w:rsidP="0053708E">
      <w:pPr>
        <w:pStyle w:val="Rubrik"/>
        <w:spacing w:line="240" w:lineRule="auto"/>
        <w:jc w:val="left"/>
        <w:rPr>
          <w:rFonts w:ascii="Times New Roman" w:hAnsi="Times New Roman"/>
          <w:sz w:val="24"/>
        </w:rPr>
      </w:pPr>
    </w:p>
    <w:p w14:paraId="6D035437" w14:textId="77777777" w:rsidR="0053708E" w:rsidRDefault="0053708E" w:rsidP="0053708E"/>
    <w:p w14:paraId="33C2C22F" w14:textId="77777777" w:rsidR="0053708E" w:rsidRDefault="0053708E" w:rsidP="0053708E">
      <w:pPr>
        <w:rPr>
          <w:b/>
          <w:u w:val="single"/>
        </w:rPr>
      </w:pPr>
    </w:p>
    <w:p w14:paraId="51A056D2" w14:textId="77777777" w:rsidR="0053708E" w:rsidRDefault="0053708E" w:rsidP="0053708E">
      <w:pPr>
        <w:rPr>
          <w:b/>
          <w:u w:val="single"/>
        </w:rPr>
      </w:pPr>
    </w:p>
    <w:p w14:paraId="0F2F96A6" w14:textId="77777777" w:rsidR="0053708E" w:rsidRDefault="0053708E" w:rsidP="0053708E">
      <w:pPr>
        <w:rPr>
          <w:b/>
          <w:u w:val="single"/>
        </w:rPr>
      </w:pPr>
    </w:p>
    <w:p w14:paraId="2FB32869" w14:textId="77777777" w:rsidR="0053708E" w:rsidRDefault="0053708E" w:rsidP="0053708E">
      <w:pPr>
        <w:rPr>
          <w:b/>
          <w:u w:val="single"/>
        </w:rPr>
      </w:pPr>
    </w:p>
    <w:p w14:paraId="07221047" w14:textId="77777777" w:rsidR="0053708E" w:rsidRDefault="0053708E" w:rsidP="0053708E">
      <w:pPr>
        <w:rPr>
          <w:b/>
          <w:u w:val="single"/>
        </w:rPr>
      </w:pPr>
    </w:p>
    <w:p w14:paraId="40D715E3" w14:textId="77777777" w:rsidR="0053708E" w:rsidRDefault="0053708E" w:rsidP="0053708E">
      <w:pPr>
        <w:rPr>
          <w:b/>
          <w:u w:val="single"/>
        </w:rPr>
      </w:pPr>
    </w:p>
    <w:p w14:paraId="166F71BF" w14:textId="77777777" w:rsidR="0053708E" w:rsidRDefault="0053708E" w:rsidP="0053708E">
      <w:pPr>
        <w:rPr>
          <w:b/>
          <w:u w:val="single"/>
        </w:rPr>
      </w:pPr>
    </w:p>
    <w:p w14:paraId="4C6B5C6A" w14:textId="77777777" w:rsidR="0053708E" w:rsidRDefault="0053708E" w:rsidP="0053708E">
      <w:pPr>
        <w:rPr>
          <w:b/>
          <w:u w:val="single"/>
        </w:rPr>
      </w:pPr>
    </w:p>
    <w:p w14:paraId="4DC538E8" w14:textId="77777777" w:rsidR="0053708E" w:rsidRDefault="0053708E" w:rsidP="0053708E">
      <w:pPr>
        <w:rPr>
          <w:b/>
          <w:u w:val="single"/>
        </w:rPr>
      </w:pPr>
    </w:p>
    <w:p w14:paraId="2224F36D" w14:textId="77777777" w:rsidR="0053708E" w:rsidRDefault="0053708E" w:rsidP="0053708E">
      <w:pPr>
        <w:rPr>
          <w:b/>
          <w:u w:val="single"/>
        </w:rPr>
      </w:pPr>
    </w:p>
    <w:p w14:paraId="7E9B5996" w14:textId="77777777" w:rsidR="00CE2AB7" w:rsidRDefault="00CE2AB7" w:rsidP="0053708E">
      <w:pPr>
        <w:rPr>
          <w:b/>
          <w:u w:val="single"/>
        </w:rPr>
      </w:pPr>
    </w:p>
    <w:p w14:paraId="28C8CA27" w14:textId="77777777" w:rsidR="00CE2AB7" w:rsidRDefault="00CE2AB7" w:rsidP="0053708E">
      <w:pPr>
        <w:rPr>
          <w:b/>
          <w:u w:val="single"/>
        </w:rPr>
      </w:pPr>
    </w:p>
    <w:p w14:paraId="39FFFAFB" w14:textId="77777777" w:rsidR="00CE2AB7" w:rsidRDefault="00CE2AB7" w:rsidP="0053708E">
      <w:pPr>
        <w:rPr>
          <w:b/>
          <w:u w:val="single"/>
        </w:rPr>
      </w:pPr>
    </w:p>
    <w:p w14:paraId="2C4C4D98" w14:textId="77777777" w:rsidR="00CE2AB7" w:rsidRDefault="00CE2AB7" w:rsidP="0053708E">
      <w:pPr>
        <w:rPr>
          <w:b/>
          <w:u w:val="single"/>
        </w:rPr>
      </w:pPr>
    </w:p>
    <w:p w14:paraId="064994F7" w14:textId="77777777" w:rsidR="00CE2AB7" w:rsidRDefault="00CE2AB7" w:rsidP="0053708E">
      <w:pPr>
        <w:rPr>
          <w:b/>
          <w:u w:val="single"/>
        </w:rPr>
      </w:pPr>
    </w:p>
    <w:p w14:paraId="4FE48BEA" w14:textId="77777777" w:rsidR="00CE2AB7" w:rsidRDefault="00CE2AB7" w:rsidP="0053708E">
      <w:pPr>
        <w:rPr>
          <w:b/>
          <w:u w:val="single"/>
        </w:rPr>
      </w:pPr>
    </w:p>
    <w:p w14:paraId="0DD87517" w14:textId="77777777" w:rsidR="00CE2AB7" w:rsidRDefault="00CE2AB7" w:rsidP="0053708E">
      <w:pPr>
        <w:rPr>
          <w:b/>
          <w:u w:val="single"/>
        </w:rPr>
      </w:pPr>
    </w:p>
    <w:p w14:paraId="4410A81B" w14:textId="77777777" w:rsidR="00CE2AB7" w:rsidRDefault="00CE2AB7" w:rsidP="0053708E">
      <w:pPr>
        <w:rPr>
          <w:b/>
          <w:u w:val="single"/>
        </w:rPr>
      </w:pPr>
    </w:p>
    <w:p w14:paraId="4E0DE8DA" w14:textId="77777777" w:rsidR="00CE2AB7" w:rsidRDefault="00CE2AB7" w:rsidP="0053708E">
      <w:pPr>
        <w:rPr>
          <w:b/>
          <w:u w:val="single"/>
        </w:rPr>
      </w:pPr>
    </w:p>
    <w:p w14:paraId="06AAD342" w14:textId="77777777" w:rsidR="0053708E" w:rsidRDefault="0053708E" w:rsidP="0053708E">
      <w:pPr>
        <w:rPr>
          <w:b/>
          <w:u w:val="single"/>
        </w:rPr>
      </w:pPr>
      <w:r>
        <w:rPr>
          <w:b/>
          <w:u w:val="single"/>
        </w:rPr>
        <w:t>DELEGATION</w:t>
      </w:r>
    </w:p>
    <w:p w14:paraId="62773935" w14:textId="77777777" w:rsidR="0053708E" w:rsidRDefault="0053708E" w:rsidP="0053708E"/>
    <w:p w14:paraId="12DA82DE" w14:textId="77777777" w:rsidR="0053708E" w:rsidRDefault="0053708E" w:rsidP="0053708E">
      <w:pPr>
        <w:rPr>
          <w:u w:val="single"/>
        </w:rPr>
      </w:pPr>
      <w:r>
        <w:rPr>
          <w:u w:val="single"/>
        </w:rPr>
        <w:t>Organisation</w:t>
      </w:r>
    </w:p>
    <w:p w14:paraId="63DB459B" w14:textId="77777777" w:rsidR="0053708E" w:rsidRDefault="0053708E" w:rsidP="0053708E">
      <w:r>
        <w:t xml:space="preserve">Beslut om ändrad organisationsstruktur </w:t>
      </w:r>
    </w:p>
    <w:p w14:paraId="6E0A25AB" w14:textId="77777777" w:rsidR="0053708E" w:rsidRDefault="0053708E" w:rsidP="0053708E">
      <w:r>
        <w:t xml:space="preserve">inom </w:t>
      </w:r>
      <w:r w:rsidR="0000742F">
        <w:t>föreningen</w:t>
      </w:r>
      <w:r w:rsidR="00CE2AB7">
        <w:t>s</w:t>
      </w:r>
      <w:r>
        <w:t xml:space="preserve"> förvaltning av inte </w:t>
      </w:r>
    </w:p>
    <w:p w14:paraId="16541393" w14:textId="77777777" w:rsidR="0053708E" w:rsidRDefault="0053708E" w:rsidP="0053708E">
      <w:proofErr w:type="gramStart"/>
      <w:r>
        <w:t>principiell betydelse.</w:t>
      </w:r>
      <w:proofErr w:type="gramEnd"/>
      <w:r>
        <w:tab/>
      </w:r>
      <w:r>
        <w:tab/>
      </w:r>
      <w:r>
        <w:tab/>
      </w:r>
      <w:r w:rsidR="0000742F">
        <w:t>TJ</w:t>
      </w:r>
    </w:p>
    <w:p w14:paraId="327FAB05" w14:textId="77777777" w:rsidR="0053708E" w:rsidRDefault="0053708E" w:rsidP="0053708E"/>
    <w:p w14:paraId="66D0B6A1" w14:textId="77777777" w:rsidR="0053708E" w:rsidRDefault="0053708E" w:rsidP="0053708E">
      <w:pPr>
        <w:rPr>
          <w:u w:val="single"/>
        </w:rPr>
      </w:pPr>
    </w:p>
    <w:p w14:paraId="6FFB3A31" w14:textId="77777777" w:rsidR="0053708E" w:rsidRDefault="0053708E" w:rsidP="0053708E">
      <w:pPr>
        <w:rPr>
          <w:u w:val="single"/>
        </w:rPr>
      </w:pPr>
      <w:r>
        <w:rPr>
          <w:u w:val="single"/>
        </w:rPr>
        <w:t xml:space="preserve">Personal - anställning </w:t>
      </w:r>
      <w:proofErr w:type="spellStart"/>
      <w:r>
        <w:rPr>
          <w:u w:val="single"/>
        </w:rPr>
        <w:t>etc</w:t>
      </w:r>
      <w:proofErr w:type="spellEnd"/>
    </w:p>
    <w:p w14:paraId="13F465BC" w14:textId="77777777" w:rsidR="0053708E" w:rsidRDefault="0053708E" w:rsidP="0053708E">
      <w:r>
        <w:t>Beslut om tillsvidareanställning</w:t>
      </w:r>
    </w:p>
    <w:p w14:paraId="21EFA18F" w14:textId="77777777" w:rsidR="0053708E" w:rsidRDefault="0000742F" w:rsidP="0053708E">
      <w:pPr>
        <w:numPr>
          <w:ilvl w:val="0"/>
          <w:numId w:val="4"/>
        </w:numPr>
      </w:pPr>
      <w:r>
        <w:t>Tjänsteman</w:t>
      </w:r>
      <w:r w:rsidR="0053708E">
        <w:tab/>
      </w:r>
      <w:r w:rsidR="0053708E">
        <w:tab/>
      </w:r>
      <w:r w:rsidR="0053708E">
        <w:tab/>
        <w:t>FS</w:t>
      </w:r>
    </w:p>
    <w:p w14:paraId="0115B0A3" w14:textId="77777777" w:rsidR="0053708E" w:rsidRDefault="0053708E" w:rsidP="0053708E">
      <w:pPr>
        <w:numPr>
          <w:ilvl w:val="0"/>
          <w:numId w:val="4"/>
        </w:numPr>
      </w:pPr>
      <w:r>
        <w:t>Övrig personal</w:t>
      </w:r>
      <w:r>
        <w:tab/>
      </w:r>
      <w:r>
        <w:tab/>
      </w:r>
      <w:r>
        <w:tab/>
      </w:r>
      <w:r w:rsidR="0000742F">
        <w:rPr>
          <w:szCs w:val="24"/>
        </w:rPr>
        <w:t>TJ</w:t>
      </w:r>
      <w:r>
        <w:t xml:space="preserve"> i samråd med AU </w:t>
      </w:r>
    </w:p>
    <w:p w14:paraId="38260DD8" w14:textId="77777777" w:rsidR="0053708E" w:rsidRDefault="0053708E" w:rsidP="0053708E"/>
    <w:p w14:paraId="26EDECE4" w14:textId="77777777" w:rsidR="0053708E" w:rsidRDefault="0053708E" w:rsidP="0053708E">
      <w:r>
        <w:t>Beslut om visstidsanställning/vikariat</w:t>
      </w:r>
    </w:p>
    <w:p w14:paraId="10A5A878" w14:textId="77777777" w:rsidR="0053708E" w:rsidRDefault="0053708E" w:rsidP="0053708E">
      <w:pPr>
        <w:numPr>
          <w:ilvl w:val="0"/>
          <w:numId w:val="4"/>
        </w:numPr>
      </w:pPr>
      <w:r>
        <w:t xml:space="preserve">mer än </w:t>
      </w:r>
      <w:r w:rsidR="0000742F">
        <w:t>tre</w:t>
      </w:r>
      <w:r>
        <w:t xml:space="preserve"> månader</w:t>
      </w:r>
      <w:r>
        <w:tab/>
      </w:r>
      <w:r>
        <w:tab/>
      </w:r>
      <w:r>
        <w:tab/>
      </w:r>
      <w:r w:rsidR="0000742F">
        <w:t>TJ</w:t>
      </w:r>
      <w:r>
        <w:t xml:space="preserve"> </w:t>
      </w:r>
    </w:p>
    <w:p w14:paraId="3E3CBB91" w14:textId="77777777" w:rsidR="0053708E" w:rsidRDefault="0053708E" w:rsidP="0053708E"/>
    <w:p w14:paraId="3AF47774" w14:textId="77777777" w:rsidR="0053708E" w:rsidRDefault="0053708E" w:rsidP="0053708E">
      <w:r>
        <w:t xml:space="preserve">Beslut om ändrad tjänstgöringsgrad </w:t>
      </w:r>
    </w:p>
    <w:p w14:paraId="4F976572" w14:textId="77777777" w:rsidR="0053708E" w:rsidRDefault="0053708E" w:rsidP="0053708E">
      <w:r>
        <w:t xml:space="preserve">(inom av </w:t>
      </w:r>
      <w:r w:rsidR="0000742F">
        <w:t>föreningen</w:t>
      </w:r>
      <w:r>
        <w:t xml:space="preserve"> fastställd organisation)</w:t>
      </w:r>
      <w:r>
        <w:tab/>
      </w:r>
      <w:r w:rsidR="0000742F">
        <w:t>TJ</w:t>
      </w:r>
    </w:p>
    <w:p w14:paraId="7E1BAB1D" w14:textId="77777777" w:rsidR="0053708E" w:rsidRDefault="0053708E" w:rsidP="0053708E"/>
    <w:p w14:paraId="06807C89" w14:textId="77777777" w:rsidR="0053708E" w:rsidRDefault="0053708E" w:rsidP="0053708E">
      <w:r>
        <w:t>Beslut angående tjänsteförmåner</w:t>
      </w:r>
      <w:r>
        <w:tab/>
      </w:r>
      <w:r>
        <w:tab/>
      </w:r>
      <w:r w:rsidR="0000742F">
        <w:t>TJ</w:t>
      </w:r>
    </w:p>
    <w:p w14:paraId="0A365722" w14:textId="77777777" w:rsidR="0053708E" w:rsidRDefault="0053708E" w:rsidP="0053708E"/>
    <w:p w14:paraId="61B97224" w14:textId="77777777" w:rsidR="0053708E" w:rsidRDefault="0053708E" w:rsidP="0053708E">
      <w:r>
        <w:t>Beslut angående bisyssla</w:t>
      </w:r>
      <w:r>
        <w:tab/>
      </w:r>
      <w:r>
        <w:tab/>
      </w:r>
      <w:r>
        <w:tab/>
      </w:r>
      <w:r w:rsidR="0000742F">
        <w:t>TJ</w:t>
      </w:r>
      <w:r>
        <w:t xml:space="preserve"> </w:t>
      </w:r>
    </w:p>
    <w:p w14:paraId="225CB129" w14:textId="77777777" w:rsidR="0053708E" w:rsidRDefault="0053708E" w:rsidP="0053708E"/>
    <w:p w14:paraId="590542D1" w14:textId="77777777" w:rsidR="0053708E" w:rsidRDefault="0053708E" w:rsidP="0053708E">
      <w:r>
        <w:t>Uppsägning på grund av</w:t>
      </w:r>
    </w:p>
    <w:p w14:paraId="39E12C5C" w14:textId="77777777" w:rsidR="0053708E" w:rsidRDefault="0053708E" w:rsidP="0053708E">
      <w:pPr>
        <w:numPr>
          <w:ilvl w:val="0"/>
          <w:numId w:val="4"/>
        </w:numPr>
      </w:pPr>
      <w:r>
        <w:t>arbetsbrist</w:t>
      </w:r>
      <w:r>
        <w:tab/>
      </w:r>
      <w:r>
        <w:tab/>
      </w:r>
      <w:r>
        <w:tab/>
      </w:r>
      <w:r w:rsidR="0000742F">
        <w:t>TJ</w:t>
      </w:r>
    </w:p>
    <w:p w14:paraId="0E6F967F" w14:textId="77777777" w:rsidR="0053708E" w:rsidRDefault="0053708E" w:rsidP="0053708E">
      <w:pPr>
        <w:numPr>
          <w:ilvl w:val="0"/>
          <w:numId w:val="4"/>
        </w:numPr>
      </w:pPr>
      <w:r>
        <w:t>personliga skäl</w:t>
      </w:r>
      <w:r>
        <w:tab/>
      </w:r>
      <w:r>
        <w:tab/>
      </w:r>
      <w:r>
        <w:tab/>
      </w:r>
      <w:r w:rsidR="0000742F">
        <w:t>TJ</w:t>
      </w:r>
    </w:p>
    <w:p w14:paraId="69ED4E24" w14:textId="77777777" w:rsidR="0053708E" w:rsidRDefault="0053708E" w:rsidP="0053708E"/>
    <w:p w14:paraId="4FDBAA45" w14:textId="77777777" w:rsidR="0053708E" w:rsidRDefault="0053708E" w:rsidP="0053708E">
      <w:r>
        <w:t>Avskedande</w:t>
      </w:r>
      <w:r>
        <w:tab/>
      </w:r>
      <w:r>
        <w:tab/>
      </w:r>
      <w:r>
        <w:tab/>
      </w:r>
      <w:r>
        <w:tab/>
      </w:r>
      <w:r w:rsidR="0000742F">
        <w:t>TJ</w:t>
      </w:r>
      <w:r>
        <w:t xml:space="preserve"> </w:t>
      </w:r>
    </w:p>
    <w:p w14:paraId="39200830" w14:textId="77777777" w:rsidR="0053708E" w:rsidRDefault="0053708E" w:rsidP="0053708E"/>
    <w:p w14:paraId="1CE6DB3A" w14:textId="77777777" w:rsidR="0053708E" w:rsidRDefault="0053708E" w:rsidP="0053708E">
      <w:r>
        <w:t xml:space="preserve">Tillfällig avstängning </w:t>
      </w:r>
      <w:r>
        <w:tab/>
      </w:r>
      <w:r>
        <w:tab/>
      </w:r>
      <w:r>
        <w:tab/>
      </w:r>
      <w:r w:rsidR="0000742F">
        <w:t>TJ</w:t>
      </w:r>
    </w:p>
    <w:p w14:paraId="5F7505FA" w14:textId="77777777" w:rsidR="0053708E" w:rsidRDefault="0053708E" w:rsidP="0053708E"/>
    <w:p w14:paraId="277333B8" w14:textId="77777777" w:rsidR="0053708E" w:rsidRDefault="0053708E" w:rsidP="0053708E">
      <w:r>
        <w:t>Disciplinåtgärd</w:t>
      </w:r>
      <w:r>
        <w:tab/>
      </w:r>
      <w:r>
        <w:tab/>
      </w:r>
      <w:r>
        <w:tab/>
      </w:r>
      <w:r w:rsidR="0000742F">
        <w:t>TJ</w:t>
      </w:r>
    </w:p>
    <w:p w14:paraId="0993E2E7" w14:textId="77777777" w:rsidR="0053708E" w:rsidRDefault="0053708E" w:rsidP="0053708E">
      <w:pPr>
        <w:pStyle w:val="NormalB"/>
        <w:spacing w:line="240" w:lineRule="auto"/>
        <w:rPr>
          <w:rFonts w:ascii="Times New Roman" w:hAnsi="Times New Roman"/>
        </w:rPr>
      </w:pPr>
    </w:p>
    <w:p w14:paraId="09746F38" w14:textId="77777777" w:rsidR="0053708E" w:rsidRDefault="0053708E" w:rsidP="0053708E">
      <w:pPr>
        <w:pStyle w:val="NormalB"/>
        <w:spacing w:line="240" w:lineRule="auto"/>
        <w:rPr>
          <w:rFonts w:ascii="Times New Roman" w:hAnsi="Times New Roman"/>
        </w:rPr>
      </w:pPr>
    </w:p>
    <w:p w14:paraId="52DB6CC4" w14:textId="77777777" w:rsidR="0053708E" w:rsidRDefault="0053708E" w:rsidP="0053708E">
      <w:pPr>
        <w:rPr>
          <w:u w:val="single"/>
        </w:rPr>
      </w:pPr>
      <w:r>
        <w:rPr>
          <w:u w:val="single"/>
        </w:rPr>
        <w:t>Personalutveckling</w:t>
      </w:r>
    </w:p>
    <w:p w14:paraId="46E88899" w14:textId="77777777" w:rsidR="0053708E" w:rsidRDefault="0053708E" w:rsidP="0053708E">
      <w:r>
        <w:t>Beslut om tjänsteresor, deltagande i konferenser, fortbildning, annan studieverksamhet och utbildning för</w:t>
      </w:r>
    </w:p>
    <w:p w14:paraId="61CD36EA" w14:textId="77777777" w:rsidR="0053708E" w:rsidRDefault="0053708E" w:rsidP="0053708E"/>
    <w:p w14:paraId="18C086FA" w14:textId="77777777" w:rsidR="0053708E" w:rsidRPr="00F124EF" w:rsidRDefault="0000742F" w:rsidP="0053708E">
      <w:pPr>
        <w:numPr>
          <w:ilvl w:val="0"/>
          <w:numId w:val="4"/>
        </w:numPr>
      </w:pPr>
      <w:r>
        <w:t>tjänsteman</w:t>
      </w:r>
      <w:r w:rsidR="0053708E">
        <w:tab/>
      </w:r>
      <w:r w:rsidR="0053708E">
        <w:tab/>
      </w:r>
      <w:r w:rsidR="0053708E">
        <w:tab/>
      </w:r>
      <w:r w:rsidR="00CE2AB7">
        <w:t>OF</w:t>
      </w:r>
    </w:p>
    <w:p w14:paraId="2D06E1BD" w14:textId="77777777" w:rsidR="0053708E" w:rsidRDefault="0053708E" w:rsidP="0053708E">
      <w:pPr>
        <w:numPr>
          <w:ilvl w:val="0"/>
          <w:numId w:val="4"/>
        </w:numPr>
      </w:pPr>
      <w:r>
        <w:t>övriga</w:t>
      </w:r>
      <w:r>
        <w:tab/>
      </w:r>
      <w:r>
        <w:tab/>
      </w:r>
      <w:r>
        <w:tab/>
      </w:r>
      <w:r>
        <w:tab/>
      </w:r>
      <w:r w:rsidR="0000742F">
        <w:t>TJ</w:t>
      </w:r>
      <w:r>
        <w:t xml:space="preserve"> </w:t>
      </w:r>
    </w:p>
    <w:p w14:paraId="7C0EDCFC" w14:textId="77777777" w:rsidR="0053708E" w:rsidRDefault="0053708E" w:rsidP="0053708E"/>
    <w:p w14:paraId="61409AC4" w14:textId="77777777" w:rsidR="0053708E" w:rsidRDefault="0053708E" w:rsidP="0053708E"/>
    <w:p w14:paraId="067E4EB6" w14:textId="77777777" w:rsidR="0053708E" w:rsidRDefault="0053708E" w:rsidP="0053708E">
      <w:pPr>
        <w:pStyle w:val="NormalB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Representation och uppvaktning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0742F">
        <w:rPr>
          <w:rFonts w:ascii="Times New Roman" w:hAnsi="Times New Roman"/>
          <w:szCs w:val="24"/>
        </w:rPr>
        <w:t>TJ</w:t>
      </w:r>
    </w:p>
    <w:p w14:paraId="369E591C" w14:textId="77777777" w:rsidR="0053708E" w:rsidRDefault="0053708E" w:rsidP="0053708E">
      <w:pPr>
        <w:pStyle w:val="NormalB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Beslut om trivselfrämjande åtgärder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0742F">
        <w:rPr>
          <w:rFonts w:ascii="Times New Roman" w:hAnsi="Times New Roman"/>
          <w:szCs w:val="24"/>
        </w:rPr>
        <w:t>TJ</w:t>
      </w:r>
    </w:p>
    <w:p w14:paraId="73CD5B77" w14:textId="77777777" w:rsidR="0053708E" w:rsidRDefault="0053708E" w:rsidP="0053708E"/>
    <w:p w14:paraId="283ACB55" w14:textId="77777777" w:rsidR="0053708E" w:rsidRDefault="0053708E" w:rsidP="0053708E">
      <w:pPr>
        <w:rPr>
          <w:u w:val="single"/>
        </w:rPr>
      </w:pPr>
      <w:r>
        <w:br/>
      </w:r>
      <w:r>
        <w:rPr>
          <w:u w:val="single"/>
        </w:rPr>
        <w:t>Tillämpning av lagar, avtal, lokala riktlinjer eller personalpolitiska program</w:t>
      </w:r>
    </w:p>
    <w:p w14:paraId="72975351" w14:textId="77777777" w:rsidR="0053708E" w:rsidRDefault="0053708E" w:rsidP="0053708E">
      <w:r>
        <w:t xml:space="preserve">Beslut om semester och tjänstledighet </w:t>
      </w:r>
    </w:p>
    <w:p w14:paraId="326449A8" w14:textId="77777777" w:rsidR="0053708E" w:rsidRPr="00F124EF" w:rsidRDefault="0000742F" w:rsidP="0053708E">
      <w:pPr>
        <w:numPr>
          <w:ilvl w:val="0"/>
          <w:numId w:val="4"/>
        </w:numPr>
      </w:pPr>
      <w:r>
        <w:t>Tjänsteman</w:t>
      </w:r>
      <w:r w:rsidR="0053708E">
        <w:tab/>
      </w:r>
      <w:r w:rsidR="0053708E">
        <w:tab/>
      </w:r>
      <w:r w:rsidR="0053708E">
        <w:tab/>
        <w:t>OF</w:t>
      </w:r>
    </w:p>
    <w:p w14:paraId="4C6A75FE" w14:textId="77777777" w:rsidR="0053708E" w:rsidRDefault="0053708E" w:rsidP="0053708E">
      <w:pPr>
        <w:numPr>
          <w:ilvl w:val="0"/>
          <w:numId w:val="4"/>
        </w:numPr>
      </w:pPr>
      <w:r>
        <w:lastRenderedPageBreak/>
        <w:t>övriga</w:t>
      </w:r>
      <w:r>
        <w:tab/>
      </w:r>
      <w:r>
        <w:tab/>
      </w:r>
      <w:r>
        <w:tab/>
      </w:r>
      <w:r>
        <w:tab/>
      </w:r>
      <w:r w:rsidR="0000742F">
        <w:t>TJ</w:t>
      </w:r>
      <w:r>
        <w:t xml:space="preserve"> </w:t>
      </w:r>
    </w:p>
    <w:p w14:paraId="2B3D6173" w14:textId="77777777" w:rsidR="0053708E" w:rsidRDefault="0053708E" w:rsidP="0053708E"/>
    <w:p w14:paraId="6CD039E3" w14:textId="77777777" w:rsidR="0053708E" w:rsidRDefault="0053708E" w:rsidP="0053708E">
      <w:pPr>
        <w:pStyle w:val="Brdtext"/>
      </w:pPr>
      <w:r>
        <w:t xml:space="preserve">Ledigheter enligt lag (vård av barn, militärtjänst, facklig förtroendeman, studier </w:t>
      </w:r>
      <w:proofErr w:type="spellStart"/>
      <w:r>
        <w:t>etc</w:t>
      </w:r>
      <w:proofErr w:type="spellEnd"/>
      <w:r>
        <w:t xml:space="preserve"> - verkställighet om det inte innefattar något självständigt beslut, annars delegation)</w:t>
      </w:r>
    </w:p>
    <w:p w14:paraId="0B49B3C0" w14:textId="77777777" w:rsidR="0053708E" w:rsidRDefault="0053708E" w:rsidP="0053708E"/>
    <w:p w14:paraId="25819103" w14:textId="77777777" w:rsidR="0053708E" w:rsidRDefault="0053708E" w:rsidP="0053708E">
      <w:r>
        <w:t>Disciplinärenden</w:t>
      </w:r>
      <w:r>
        <w:tab/>
      </w:r>
      <w:r>
        <w:tab/>
      </w:r>
      <w:r>
        <w:tab/>
      </w:r>
      <w:r w:rsidR="0000742F">
        <w:t>TJ</w:t>
      </w:r>
    </w:p>
    <w:p w14:paraId="2F0FB3EC" w14:textId="77777777" w:rsidR="0053708E" w:rsidRDefault="0053708E" w:rsidP="0053708E">
      <w:pPr>
        <w:rPr>
          <w:u w:val="single"/>
        </w:rPr>
      </w:pPr>
      <w:r>
        <w:br/>
      </w:r>
      <w:r>
        <w:rPr>
          <w:u w:val="single"/>
        </w:rPr>
        <w:t xml:space="preserve">Ekonomiska ärenden, upphandling, avtal, inköp, försäljning m </w:t>
      </w:r>
      <w:proofErr w:type="spellStart"/>
      <w:r>
        <w:rPr>
          <w:u w:val="single"/>
        </w:rPr>
        <w:t>m</w:t>
      </w:r>
      <w:proofErr w:type="spellEnd"/>
    </w:p>
    <w:p w14:paraId="08763A3B" w14:textId="77777777" w:rsidR="0053708E" w:rsidRDefault="0053708E" w:rsidP="0053708E">
      <w:r>
        <w:t xml:space="preserve">Upphandling enligt fastställd drift och </w:t>
      </w:r>
    </w:p>
    <w:p w14:paraId="3AA4A693" w14:textId="77777777" w:rsidR="0053708E" w:rsidRDefault="0053708E" w:rsidP="0053708E">
      <w:r>
        <w:t>investeringsbudget.</w:t>
      </w:r>
      <w:r>
        <w:tab/>
      </w:r>
      <w:r>
        <w:tab/>
      </w:r>
      <w:r>
        <w:tab/>
      </w:r>
      <w:r w:rsidR="0000742F">
        <w:t>TJ</w:t>
      </w:r>
    </w:p>
    <w:p w14:paraId="599737A2" w14:textId="77777777" w:rsidR="0053708E" w:rsidRDefault="0053708E" w:rsidP="0053708E"/>
    <w:p w14:paraId="193E20B7" w14:textId="77777777" w:rsidR="0053708E" w:rsidRDefault="0053708E" w:rsidP="0053708E">
      <w:pPr>
        <w:pStyle w:val="Brdtext"/>
      </w:pPr>
      <w:r>
        <w:t xml:space="preserve">Inköp inom tilldelad ram är närmast att betrakta som verkställighet. </w:t>
      </w:r>
    </w:p>
    <w:p w14:paraId="7C86AE84" w14:textId="77777777" w:rsidR="0053708E" w:rsidRDefault="0053708E" w:rsidP="0053708E"/>
    <w:p w14:paraId="55E20BA4" w14:textId="77777777" w:rsidR="0053708E" w:rsidRDefault="0053708E" w:rsidP="0053708E">
      <w:r>
        <w:t xml:space="preserve">Beslut om tecknande av hyresavtal </w:t>
      </w:r>
    </w:p>
    <w:p w14:paraId="5BE57EFF" w14:textId="77777777" w:rsidR="0053708E" w:rsidRDefault="0053708E" w:rsidP="0053708E">
      <w:r>
        <w:t>(</w:t>
      </w:r>
      <w:proofErr w:type="spellStart"/>
      <w:r w:rsidR="0000742F">
        <w:t>xxxx</w:t>
      </w:r>
      <w:proofErr w:type="spellEnd"/>
      <w:r w:rsidR="0000742F">
        <w:t xml:space="preserve"> kr</w:t>
      </w:r>
      <w:r>
        <w:t xml:space="preserve"> per år dock högst tre år)</w:t>
      </w:r>
      <w:r>
        <w:tab/>
      </w:r>
      <w:r>
        <w:tab/>
      </w:r>
      <w:r w:rsidR="0000742F">
        <w:t>TJ</w:t>
      </w:r>
    </w:p>
    <w:p w14:paraId="0E45F679" w14:textId="77777777" w:rsidR="0053708E" w:rsidRDefault="0053708E" w:rsidP="0053708E"/>
    <w:p w14:paraId="2D0D40C6" w14:textId="77777777" w:rsidR="0053708E" w:rsidRDefault="0053708E" w:rsidP="0053708E">
      <w:pPr>
        <w:rPr>
          <w:i/>
          <w:iCs/>
        </w:rPr>
      </w:pPr>
      <w:r>
        <w:rPr>
          <w:i/>
          <w:iCs/>
        </w:rPr>
        <w:t xml:space="preserve">Lokalupplåtelser (närmast verkställighet, avgifter </w:t>
      </w:r>
      <w:proofErr w:type="gramStart"/>
      <w:r>
        <w:rPr>
          <w:i/>
          <w:iCs/>
        </w:rPr>
        <w:t>härför</w:t>
      </w:r>
      <w:proofErr w:type="gramEnd"/>
      <w:r>
        <w:rPr>
          <w:i/>
          <w:iCs/>
        </w:rPr>
        <w:t xml:space="preserve"> fastställes vanligtvis av </w:t>
      </w:r>
      <w:r w:rsidR="0000742F">
        <w:rPr>
          <w:i/>
          <w:iCs/>
        </w:rPr>
        <w:t>föreningsstyrelsen</w:t>
      </w:r>
      <w:r>
        <w:rPr>
          <w:i/>
          <w:iCs/>
        </w:rPr>
        <w:t>)</w:t>
      </w:r>
    </w:p>
    <w:p w14:paraId="707AA3F9" w14:textId="77777777" w:rsidR="0053708E" w:rsidRDefault="0053708E" w:rsidP="0053708E">
      <w:pPr>
        <w:rPr>
          <w:i/>
          <w:iCs/>
        </w:rPr>
      </w:pPr>
      <w:r>
        <w:rPr>
          <w:i/>
          <w:iCs/>
        </w:rPr>
        <w:t xml:space="preserve">Fastställande av priser för tjänster som </w:t>
      </w:r>
      <w:r w:rsidR="0000742F">
        <w:rPr>
          <w:i/>
          <w:iCs/>
        </w:rPr>
        <w:t xml:space="preserve">föreningsstyrelsen </w:t>
      </w:r>
      <w:r>
        <w:rPr>
          <w:i/>
          <w:iCs/>
        </w:rPr>
        <w:t xml:space="preserve">utför (oftast av mycket principiell natur, varför </w:t>
      </w:r>
      <w:r w:rsidR="0000742F">
        <w:rPr>
          <w:i/>
          <w:iCs/>
        </w:rPr>
        <w:t xml:space="preserve">föreningsstyrelsen </w:t>
      </w:r>
      <w:r>
        <w:rPr>
          <w:i/>
          <w:iCs/>
        </w:rPr>
        <w:t>bör besluta om riktlinjer eller motsvarande)</w:t>
      </w:r>
    </w:p>
    <w:p w14:paraId="2BF18291" w14:textId="77777777" w:rsidR="0053708E" w:rsidRPr="00F124EF" w:rsidRDefault="0053708E" w:rsidP="0053708E">
      <w:pPr>
        <w:rPr>
          <w:color w:val="FF0000"/>
        </w:rPr>
      </w:pPr>
    </w:p>
    <w:p w14:paraId="6B2AB8EF" w14:textId="77777777" w:rsidR="0053708E" w:rsidRPr="00F124EF" w:rsidRDefault="0053708E" w:rsidP="0053708E">
      <w:r w:rsidRPr="00F124EF">
        <w:t>Beslut om bidrag till bidragstagande medlemsorkestrar AU</w:t>
      </w:r>
    </w:p>
    <w:p w14:paraId="610594DE" w14:textId="77777777" w:rsidR="0053708E" w:rsidRDefault="0053708E" w:rsidP="0053708E">
      <w:r>
        <w:tab/>
      </w:r>
      <w:r>
        <w:tab/>
      </w:r>
      <w:r>
        <w:tab/>
      </w:r>
    </w:p>
    <w:p w14:paraId="2E2D0628" w14:textId="77777777" w:rsidR="0053708E" w:rsidRDefault="0053708E" w:rsidP="0053708E">
      <w:r>
        <w:t xml:space="preserve">Ansökan om stats-, EU-bidrag eller motsvarande </w:t>
      </w:r>
    </w:p>
    <w:p w14:paraId="1051E987" w14:textId="77777777" w:rsidR="0053708E" w:rsidRDefault="0053708E" w:rsidP="0053708E">
      <w:r>
        <w:t xml:space="preserve">(oftast innefattar dessa bidrag att den sökande själv </w:t>
      </w:r>
    </w:p>
    <w:p w14:paraId="31788DFA" w14:textId="77777777" w:rsidR="0053708E" w:rsidRDefault="0053708E" w:rsidP="0053708E">
      <w:r>
        <w:t xml:space="preserve">ställer vissa resurser till förfogande, </w:t>
      </w:r>
    </w:p>
    <w:p w14:paraId="78EB708E" w14:textId="77777777" w:rsidR="0053708E" w:rsidRDefault="0053708E" w:rsidP="0053708E">
      <w:r>
        <w:t xml:space="preserve">varför en ansökan medför förpliktande) </w:t>
      </w:r>
      <w:r>
        <w:tab/>
      </w:r>
      <w:r>
        <w:tab/>
      </w:r>
      <w:r w:rsidR="0000742F">
        <w:t>TJ</w:t>
      </w:r>
      <w:r>
        <w:t xml:space="preserve"> </w:t>
      </w:r>
    </w:p>
    <w:p w14:paraId="7B49F563" w14:textId="77777777" w:rsidR="0053708E" w:rsidRDefault="0053708E" w:rsidP="0053708E"/>
    <w:p w14:paraId="5F57D644" w14:textId="77777777" w:rsidR="0053708E" w:rsidRDefault="0053708E" w:rsidP="0053708E">
      <w:pPr>
        <w:rPr>
          <w:u w:val="single"/>
        </w:rPr>
      </w:pPr>
      <w:r>
        <w:rPr>
          <w:u w:val="single"/>
        </w:rPr>
        <w:t>Allmänna ärenden</w:t>
      </w:r>
    </w:p>
    <w:p w14:paraId="47C3DFEB" w14:textId="77777777" w:rsidR="0053708E" w:rsidRDefault="0053708E" w:rsidP="0053708E">
      <w:r>
        <w:t xml:space="preserve">Beslut att föra talan i ärenden eller mål vid </w:t>
      </w:r>
    </w:p>
    <w:p w14:paraId="407225D2" w14:textId="77777777" w:rsidR="0053708E" w:rsidRDefault="0053708E" w:rsidP="0053708E">
      <w:r>
        <w:t xml:space="preserve">allmän domstol eller förvaltningsdomstol         </w:t>
      </w:r>
      <w:r>
        <w:tab/>
      </w:r>
      <w:r w:rsidR="0000742F">
        <w:t>TJ</w:t>
      </w:r>
    </w:p>
    <w:p w14:paraId="7621AEE5" w14:textId="77777777" w:rsidR="0053708E" w:rsidRDefault="0053708E" w:rsidP="0053708E"/>
    <w:p w14:paraId="053F7D95" w14:textId="77777777" w:rsidR="0053708E" w:rsidRDefault="0053708E" w:rsidP="0053708E"/>
    <w:p w14:paraId="6FC1704D" w14:textId="77777777" w:rsidR="0053708E" w:rsidRDefault="0053708E" w:rsidP="0053708E">
      <w:r>
        <w:t xml:space="preserve">Brådskande ärenden som inte kan </w:t>
      </w:r>
    </w:p>
    <w:p w14:paraId="6AFE3C7F" w14:textId="77777777" w:rsidR="0053708E" w:rsidRDefault="0053708E" w:rsidP="0053708E">
      <w:r>
        <w:t>avvakta FS avgörande</w:t>
      </w:r>
      <w:r>
        <w:tab/>
      </w:r>
      <w:r>
        <w:tab/>
      </w:r>
      <w:r>
        <w:tab/>
      </w:r>
      <w:r w:rsidR="0000742F">
        <w:t>TJ</w:t>
      </w:r>
    </w:p>
    <w:p w14:paraId="3663BE29" w14:textId="77777777" w:rsidR="0053708E" w:rsidRDefault="0053708E" w:rsidP="0053708E"/>
    <w:p w14:paraId="2B8305A2" w14:textId="77777777" w:rsidR="0053708E" w:rsidRDefault="0053708E" w:rsidP="0053708E">
      <w:r>
        <w:t xml:space="preserve">Yttrande i ärenden inom </w:t>
      </w:r>
      <w:r w:rsidR="0000742F">
        <w:t>föreningen</w:t>
      </w:r>
      <w:r>
        <w:t>s</w:t>
      </w:r>
    </w:p>
    <w:p w14:paraId="5C7BF06A" w14:textId="77777777" w:rsidR="0053708E" w:rsidRDefault="0053708E" w:rsidP="0053708E">
      <w:r>
        <w:t xml:space="preserve">verksamhetsområde till statliga och kommunala </w:t>
      </w:r>
    </w:p>
    <w:p w14:paraId="19C3072C" w14:textId="77777777" w:rsidR="0053708E" w:rsidRDefault="0053708E" w:rsidP="0053708E">
      <w:r>
        <w:t>myndigheter av icke principiell natur</w:t>
      </w:r>
      <w:r>
        <w:tab/>
      </w:r>
      <w:r>
        <w:tab/>
      </w:r>
      <w:r w:rsidR="0000742F">
        <w:t>TJ</w:t>
      </w:r>
      <w:r>
        <w:t xml:space="preserve"> </w:t>
      </w:r>
    </w:p>
    <w:p w14:paraId="69F6F5B4" w14:textId="77777777" w:rsidR="0053708E" w:rsidRDefault="0053708E" w:rsidP="0053708E"/>
    <w:p w14:paraId="423CE89C" w14:textId="77777777" w:rsidR="0053708E" w:rsidRDefault="0053708E" w:rsidP="0053708E">
      <w:r>
        <w:t>Beslut i arkivfrågor rörande gallring</w:t>
      </w:r>
      <w:r>
        <w:tab/>
      </w:r>
      <w:r>
        <w:tab/>
      </w:r>
      <w:r w:rsidR="0000742F">
        <w:t>TJ</w:t>
      </w:r>
    </w:p>
    <w:p w14:paraId="35B489EE" w14:textId="77777777" w:rsidR="0053708E" w:rsidRDefault="0053708E" w:rsidP="0053708E"/>
    <w:p w14:paraId="6A1C4075" w14:textId="6C48FCE4" w:rsidR="0053708E" w:rsidRDefault="0053708E" w:rsidP="0053708E">
      <w:r>
        <w:t>Arbetsmiljöfrågor</w:t>
      </w:r>
      <w:r>
        <w:tab/>
      </w:r>
      <w:r>
        <w:tab/>
      </w:r>
      <w:r>
        <w:tab/>
      </w:r>
      <w:r w:rsidR="005A3478">
        <w:t>AU</w:t>
      </w:r>
      <w:r>
        <w:t xml:space="preserve"> </w:t>
      </w:r>
    </w:p>
    <w:p w14:paraId="58E1AFE7" w14:textId="77777777" w:rsidR="0053708E" w:rsidRDefault="0053708E" w:rsidP="0053708E"/>
    <w:p w14:paraId="6526243B" w14:textId="77777777" w:rsidR="0053708E" w:rsidRDefault="0053708E" w:rsidP="0053708E">
      <w:r>
        <w:t xml:space="preserve">Fullgörande av den förhandlingsskyldighet </w:t>
      </w:r>
      <w:r>
        <w:tab/>
      </w:r>
      <w:r w:rsidR="0000742F">
        <w:t>TJ</w:t>
      </w:r>
    </w:p>
    <w:p w14:paraId="0348DA2E" w14:textId="77777777" w:rsidR="0053708E" w:rsidRDefault="0053708E" w:rsidP="0053708E">
      <w:r>
        <w:t>som enligt 11-14, 19 samt 38</w:t>
      </w:r>
      <w:proofErr w:type="gramStart"/>
      <w:r>
        <w:t>§§</w:t>
      </w:r>
      <w:proofErr w:type="gramEnd"/>
      <w:r>
        <w:t xml:space="preserve"> lagen om </w:t>
      </w:r>
    </w:p>
    <w:p w14:paraId="1CE6DC06" w14:textId="77777777" w:rsidR="0053708E" w:rsidRDefault="0053708E" w:rsidP="0053708E">
      <w:r>
        <w:t xml:space="preserve">medbestämmande i arbetslivet </w:t>
      </w:r>
    </w:p>
    <w:p w14:paraId="5F938655" w14:textId="77777777" w:rsidR="0053708E" w:rsidRDefault="0053708E" w:rsidP="0053708E">
      <w:proofErr w:type="gramStart"/>
      <w:r>
        <w:t>åvilar</w:t>
      </w:r>
      <w:proofErr w:type="gramEnd"/>
      <w:r>
        <w:t xml:space="preserve"> </w:t>
      </w:r>
      <w:r w:rsidR="0000742F">
        <w:t>föreningen</w:t>
      </w:r>
      <w:r>
        <w:t>s förvaltning</w:t>
      </w:r>
    </w:p>
    <w:p w14:paraId="3995458B" w14:textId="77777777" w:rsidR="0053708E" w:rsidRDefault="0053708E" w:rsidP="0053708E"/>
    <w:p w14:paraId="2E99B718" w14:textId="77777777" w:rsidR="0053708E" w:rsidRDefault="0000742F" w:rsidP="0053708E">
      <w:r>
        <w:t>TJ</w:t>
      </w:r>
      <w:r w:rsidR="0053708E">
        <w:t xml:space="preserve"> äger rätt att vidaredelegera sin beslutanderätt till annan anställd.</w:t>
      </w:r>
    </w:p>
    <w:p w14:paraId="5A11E623" w14:textId="77777777" w:rsidR="0053708E" w:rsidRDefault="0053708E" w:rsidP="0053708E"/>
    <w:p w14:paraId="7BB6C56C" w14:textId="77777777" w:rsidR="0053708E" w:rsidRDefault="0053708E" w:rsidP="0053708E">
      <w:pPr>
        <w:pStyle w:val="Brdtext"/>
        <w:rPr>
          <w:i/>
          <w:iCs/>
        </w:rPr>
      </w:pPr>
      <w:r>
        <w:t>Ärenden som till art och betydelse är jämförliga med ovan angivna får beslutas av samma delegat.</w:t>
      </w:r>
    </w:p>
    <w:p w14:paraId="2DC0B1FA" w14:textId="77777777" w:rsidR="0053708E" w:rsidRDefault="0053708E" w:rsidP="0053708E"/>
    <w:p w14:paraId="54789378" w14:textId="77777777" w:rsidR="0053708E" w:rsidRDefault="0053708E" w:rsidP="0053708E"/>
    <w:p w14:paraId="30BE3FA8" w14:textId="77777777" w:rsidR="0053708E" w:rsidRDefault="0053708E" w:rsidP="0053708E"/>
    <w:p w14:paraId="0D9CDA70" w14:textId="77777777" w:rsidR="0053708E" w:rsidRDefault="0053708E" w:rsidP="0053708E"/>
    <w:p w14:paraId="5574BC53" w14:textId="77777777" w:rsidR="0053708E" w:rsidRPr="00C34928" w:rsidRDefault="0053708E">
      <w:pPr>
        <w:rPr>
          <w:sz w:val="18"/>
        </w:rPr>
      </w:pPr>
    </w:p>
    <w:sectPr w:rsidR="0053708E" w:rsidRPr="00C34928" w:rsidSect="00082664">
      <w:type w:val="continuous"/>
      <w:pgSz w:w="11906" w:h="16838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5C60F" w14:textId="77777777" w:rsidR="006D6D69" w:rsidRDefault="006D6D69" w:rsidP="006D6D69">
      <w:r>
        <w:separator/>
      </w:r>
    </w:p>
  </w:endnote>
  <w:endnote w:type="continuationSeparator" w:id="0">
    <w:p w14:paraId="143DC559" w14:textId="77777777" w:rsidR="006D6D69" w:rsidRDefault="006D6D69" w:rsidP="006D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A6D88" w14:textId="77777777" w:rsidR="00AE33CF" w:rsidRDefault="005122C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AA8E5" w14:textId="77777777" w:rsidR="006D6D69" w:rsidRDefault="006D6D69" w:rsidP="006D6D69">
      <w:r>
        <w:separator/>
      </w:r>
    </w:p>
  </w:footnote>
  <w:footnote w:type="continuationSeparator" w:id="0">
    <w:p w14:paraId="04E042FD" w14:textId="77777777" w:rsidR="006D6D69" w:rsidRDefault="006D6D69" w:rsidP="006D6D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491FB" w14:textId="77777777" w:rsidR="00AE33CF" w:rsidRDefault="00773170">
    <w:pPr>
      <w:pStyle w:val="Sidhuvud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0C6"/>
    <w:multiLevelType w:val="multilevel"/>
    <w:tmpl w:val="9CBC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F4557"/>
    <w:multiLevelType w:val="multilevel"/>
    <w:tmpl w:val="9A78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046CF"/>
    <w:multiLevelType w:val="multilevel"/>
    <w:tmpl w:val="AA3A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C6B33"/>
    <w:multiLevelType w:val="singleLevel"/>
    <w:tmpl w:val="73DEB09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70"/>
    <w:rsid w:val="0000742F"/>
    <w:rsid w:val="001C7F4A"/>
    <w:rsid w:val="00305493"/>
    <w:rsid w:val="00401508"/>
    <w:rsid w:val="005122C1"/>
    <w:rsid w:val="0053708E"/>
    <w:rsid w:val="005A3478"/>
    <w:rsid w:val="006D6D69"/>
    <w:rsid w:val="00773170"/>
    <w:rsid w:val="008F79D0"/>
    <w:rsid w:val="00CE2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9CDA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F4"/>
    <w:rPr>
      <w:sz w:val="24"/>
    </w:rPr>
  </w:style>
  <w:style w:type="paragraph" w:styleId="Rubrik1">
    <w:name w:val="heading 1"/>
    <w:basedOn w:val="Normal"/>
    <w:next w:val="Normal"/>
    <w:qFormat/>
    <w:rsid w:val="00773E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rsid w:val="00773E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outlineLvl w:val="1"/>
    </w:pPr>
    <w:rPr>
      <w:b/>
      <w:sz w:val="16"/>
    </w:rPr>
  </w:style>
  <w:style w:type="paragraph" w:styleId="Rubrik3">
    <w:name w:val="heading 3"/>
    <w:basedOn w:val="Normal"/>
    <w:next w:val="Normal"/>
    <w:qFormat/>
    <w:rsid w:val="00773EF4"/>
    <w:pPr>
      <w:keepNext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773EF4"/>
    <w:pPr>
      <w:keepNext/>
      <w:outlineLvl w:val="3"/>
    </w:pPr>
    <w:rPr>
      <w:i/>
    </w:rPr>
  </w:style>
  <w:style w:type="paragraph" w:styleId="Rubrik5">
    <w:name w:val="heading 5"/>
    <w:basedOn w:val="Normal"/>
    <w:next w:val="Normal"/>
    <w:qFormat/>
    <w:rsid w:val="00773EF4"/>
    <w:pPr>
      <w:keepNext/>
      <w:outlineLvl w:val="4"/>
    </w:pPr>
    <w:rPr>
      <w:b/>
      <w:sz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773EF4"/>
  </w:style>
  <w:style w:type="paragraph" w:styleId="Brdtext">
    <w:name w:val="Body Text"/>
    <w:basedOn w:val="Normal"/>
    <w:rsid w:val="00773E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0000"/>
    </w:rPr>
  </w:style>
  <w:style w:type="paragraph" w:styleId="Sidhuvud">
    <w:name w:val="header"/>
    <w:basedOn w:val="Normal"/>
    <w:rsid w:val="00773EF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73EF4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1"/>
    <w:rsid w:val="00773EF4"/>
    <w:rPr>
      <w:color w:val="0000FF"/>
      <w:u w:val="single"/>
    </w:rPr>
  </w:style>
  <w:style w:type="character" w:styleId="AnvndHyperlnk">
    <w:name w:val="FollowedHyperlink"/>
    <w:basedOn w:val="Standardstycketeckensnitt1"/>
    <w:rsid w:val="00773EF4"/>
    <w:rPr>
      <w:color w:val="800080"/>
      <w:u w:val="single"/>
    </w:rPr>
  </w:style>
  <w:style w:type="table" w:styleId="Tabellrutnt">
    <w:name w:val="Table Grid"/>
    <w:basedOn w:val="Normaltabell"/>
    <w:uiPriority w:val="59"/>
    <w:rsid w:val="009759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link w:val="RubrikChar"/>
    <w:qFormat/>
    <w:rsid w:val="0053708E"/>
    <w:pPr>
      <w:spacing w:line="385" w:lineRule="atLeast"/>
      <w:jc w:val="center"/>
    </w:pPr>
    <w:rPr>
      <w:rFonts w:ascii="Courier" w:hAnsi="Courier"/>
      <w:sz w:val="32"/>
    </w:rPr>
  </w:style>
  <w:style w:type="character" w:customStyle="1" w:styleId="RubrikChar">
    <w:name w:val="Rubrik Char"/>
    <w:basedOn w:val="Standardstycketypsnitt"/>
    <w:link w:val="Rubrik"/>
    <w:rsid w:val="0053708E"/>
    <w:rPr>
      <w:rFonts w:ascii="Courier" w:hAnsi="Courier"/>
      <w:sz w:val="32"/>
    </w:rPr>
  </w:style>
  <w:style w:type="paragraph" w:customStyle="1" w:styleId="NormalB">
    <w:name w:val="Normal B"/>
    <w:rsid w:val="0053708E"/>
    <w:pPr>
      <w:spacing w:line="240" w:lineRule="atLeast"/>
    </w:pPr>
    <w:rPr>
      <w:rFonts w:ascii="Courier" w:hAnsi="Courier"/>
      <w:sz w:val="24"/>
    </w:rPr>
  </w:style>
  <w:style w:type="paragraph" w:styleId="Revision">
    <w:name w:val="Revision"/>
    <w:hidden/>
    <w:uiPriority w:val="99"/>
    <w:semiHidden/>
    <w:rsid w:val="0000742F"/>
    <w:rPr>
      <w:sz w:val="24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0742F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074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F4"/>
    <w:rPr>
      <w:sz w:val="24"/>
    </w:rPr>
  </w:style>
  <w:style w:type="paragraph" w:styleId="Rubrik1">
    <w:name w:val="heading 1"/>
    <w:basedOn w:val="Normal"/>
    <w:next w:val="Normal"/>
    <w:qFormat/>
    <w:rsid w:val="00773E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rsid w:val="00773E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outlineLvl w:val="1"/>
    </w:pPr>
    <w:rPr>
      <w:b/>
      <w:sz w:val="16"/>
    </w:rPr>
  </w:style>
  <w:style w:type="paragraph" w:styleId="Rubrik3">
    <w:name w:val="heading 3"/>
    <w:basedOn w:val="Normal"/>
    <w:next w:val="Normal"/>
    <w:qFormat/>
    <w:rsid w:val="00773EF4"/>
    <w:pPr>
      <w:keepNext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773EF4"/>
    <w:pPr>
      <w:keepNext/>
      <w:outlineLvl w:val="3"/>
    </w:pPr>
    <w:rPr>
      <w:i/>
    </w:rPr>
  </w:style>
  <w:style w:type="paragraph" w:styleId="Rubrik5">
    <w:name w:val="heading 5"/>
    <w:basedOn w:val="Normal"/>
    <w:next w:val="Normal"/>
    <w:qFormat/>
    <w:rsid w:val="00773EF4"/>
    <w:pPr>
      <w:keepNext/>
      <w:outlineLvl w:val="4"/>
    </w:pPr>
    <w:rPr>
      <w:b/>
      <w:sz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773EF4"/>
  </w:style>
  <w:style w:type="paragraph" w:styleId="Brdtext">
    <w:name w:val="Body Text"/>
    <w:basedOn w:val="Normal"/>
    <w:rsid w:val="00773E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0000"/>
    </w:rPr>
  </w:style>
  <w:style w:type="paragraph" w:styleId="Sidhuvud">
    <w:name w:val="header"/>
    <w:basedOn w:val="Normal"/>
    <w:rsid w:val="00773EF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73EF4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1"/>
    <w:rsid w:val="00773EF4"/>
    <w:rPr>
      <w:color w:val="0000FF"/>
      <w:u w:val="single"/>
    </w:rPr>
  </w:style>
  <w:style w:type="character" w:styleId="AnvndHyperlnk">
    <w:name w:val="FollowedHyperlink"/>
    <w:basedOn w:val="Standardstycketeckensnitt1"/>
    <w:rsid w:val="00773EF4"/>
    <w:rPr>
      <w:color w:val="800080"/>
      <w:u w:val="single"/>
    </w:rPr>
  </w:style>
  <w:style w:type="table" w:styleId="Tabellrutnt">
    <w:name w:val="Table Grid"/>
    <w:basedOn w:val="Normaltabell"/>
    <w:uiPriority w:val="59"/>
    <w:rsid w:val="009759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link w:val="RubrikChar"/>
    <w:qFormat/>
    <w:rsid w:val="0053708E"/>
    <w:pPr>
      <w:spacing w:line="385" w:lineRule="atLeast"/>
      <w:jc w:val="center"/>
    </w:pPr>
    <w:rPr>
      <w:rFonts w:ascii="Courier" w:hAnsi="Courier"/>
      <w:sz w:val="32"/>
    </w:rPr>
  </w:style>
  <w:style w:type="character" w:customStyle="1" w:styleId="RubrikChar">
    <w:name w:val="Rubrik Char"/>
    <w:basedOn w:val="Standardstycketypsnitt"/>
    <w:link w:val="Rubrik"/>
    <w:rsid w:val="0053708E"/>
    <w:rPr>
      <w:rFonts w:ascii="Courier" w:hAnsi="Courier"/>
      <w:sz w:val="32"/>
    </w:rPr>
  </w:style>
  <w:style w:type="paragraph" w:customStyle="1" w:styleId="NormalB">
    <w:name w:val="Normal B"/>
    <w:rsid w:val="0053708E"/>
    <w:pPr>
      <w:spacing w:line="240" w:lineRule="atLeast"/>
    </w:pPr>
    <w:rPr>
      <w:rFonts w:ascii="Courier" w:hAnsi="Courier"/>
      <w:sz w:val="24"/>
    </w:rPr>
  </w:style>
  <w:style w:type="paragraph" w:styleId="Revision">
    <w:name w:val="Revision"/>
    <w:hidden/>
    <w:uiPriority w:val="99"/>
    <w:semiHidden/>
    <w:rsid w:val="0000742F"/>
    <w:rPr>
      <w:sz w:val="24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0742F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074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4452</Characters>
  <Application>Microsoft Macintosh Word</Application>
  <DocSecurity>0</DocSecurity>
  <Lines>37</Lines>
  <Paragraphs>10</Paragraphs>
  <ScaleCrop>false</ScaleCrop>
  <Company>Sveriges Orkesterförbund</Company>
  <LinksUpToDate>false</LinksUpToDate>
  <CharactersWithSpaces>5282</CharactersWithSpaces>
  <SharedDoc>false</SharedDoc>
  <HLinks>
    <vt:vector size="18" baseType="variant">
      <vt:variant>
        <vt:i4>3080290</vt:i4>
      </vt:variant>
      <vt:variant>
        <vt:i4>3</vt:i4>
      </vt:variant>
      <vt:variant>
        <vt:i4>0</vt:i4>
      </vt:variant>
      <vt:variant>
        <vt:i4>5</vt:i4>
      </vt:variant>
      <vt:variant>
        <vt:lpwstr>http://www.orkester.nu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mailto:magnus@orkester.nu</vt:lpwstr>
      </vt:variant>
      <vt:variant>
        <vt:lpwstr/>
      </vt:variant>
      <vt:variant>
        <vt:i4>11010068</vt:i4>
      </vt:variant>
      <vt:variant>
        <vt:i4>-1</vt:i4>
      </vt:variant>
      <vt:variant>
        <vt:i4>1026</vt:i4>
      </vt:variant>
      <vt:variant>
        <vt:i4>1</vt:i4>
      </vt:variant>
      <vt:variant>
        <vt:lpwstr>Logo färg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medlemskap för enskild medlem</dc:title>
  <dc:subject/>
  <dc:creator>Magnus Eriksson</dc:creator>
  <cp:keywords/>
  <cp:lastModifiedBy>Magnus Eriksson</cp:lastModifiedBy>
  <cp:revision>2</cp:revision>
  <cp:lastPrinted>2008-11-20T10:33:00Z</cp:lastPrinted>
  <dcterms:created xsi:type="dcterms:W3CDTF">2015-05-20T13:40:00Z</dcterms:created>
  <dcterms:modified xsi:type="dcterms:W3CDTF">2015-05-20T13:40:00Z</dcterms:modified>
</cp:coreProperties>
</file>